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“四严禁”工作要求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720" w:firstLineChars="20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康平县审计局严格按照</w:t>
      </w:r>
      <w:r>
        <w:rPr>
          <w:rFonts w:hint="eastAsia" w:ascii="仿宋" w:hAnsi="仿宋" w:eastAsia="仿宋" w:cs="仿宋"/>
          <w:sz w:val="36"/>
          <w:szCs w:val="36"/>
        </w:rPr>
        <w:t>审计“四严禁”工作要求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开展审计工作。</w:t>
      </w:r>
      <w:r>
        <w:rPr>
          <w:rFonts w:hint="eastAsia" w:ascii="仿宋" w:hAnsi="仿宋" w:eastAsia="仿宋" w:cs="仿宋"/>
          <w:sz w:val="36"/>
          <w:szCs w:val="36"/>
        </w:rPr>
        <w:t>违反审计“四严禁”工作要求的，严格按照规定追究责任。</w:t>
      </w:r>
    </w:p>
    <w:p>
      <w:pPr>
        <w:adjustRightInd w:val="0"/>
        <w:snapToGrid w:val="0"/>
        <w:spacing w:line="600" w:lineRule="exact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>一、严禁违反政治纪律和政治规矩，不严格执行请示报告制度。</w:t>
      </w:r>
    </w:p>
    <w:p>
      <w:pPr>
        <w:adjustRightInd w:val="0"/>
        <w:snapToGrid w:val="0"/>
        <w:spacing w:line="600" w:lineRule="exact"/>
        <w:ind w:firstLine="720" w:firstLineChars="20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二、严禁违反中央八项规定及其实施细则精神。</w:t>
      </w:r>
    </w:p>
    <w:p>
      <w:pPr>
        <w:adjustRightInd w:val="0"/>
        <w:snapToGrid w:val="0"/>
        <w:spacing w:line="600" w:lineRule="exact"/>
        <w:ind w:firstLine="720" w:firstLineChars="20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三、严禁泄露审计工作秘密。</w:t>
      </w:r>
    </w:p>
    <w:p>
      <w:pPr>
        <w:adjustRightInd w:val="0"/>
        <w:snapToGrid w:val="0"/>
        <w:spacing w:line="600" w:lineRule="exact"/>
        <w:ind w:firstLine="720" w:firstLineChars="200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</w:rPr>
        <w:t>四、严禁工作时间饮酒和酒后驾驶机动车。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YTllYjUyMDA2ZTk0NzY1MTQ1YzY5MDlhM2Y5NGUifQ=="/>
  </w:docVars>
  <w:rsids>
    <w:rsidRoot w:val="2C9278B4"/>
    <w:rsid w:val="23A13262"/>
    <w:rsid w:val="5B2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150</Characters>
  <Lines>0</Lines>
  <Paragraphs>0</Paragraphs>
  <TotalTime>3</TotalTime>
  <ScaleCrop>false</ScaleCrop>
  <LinksUpToDate>false</LinksUpToDate>
  <CharactersWithSpaces>154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2022-11-08T04:07:00Z</dcterms:created>
  <dc:creator>大邱吸猫专家</dc:creator>
  <cp:lastModifiedBy>大邱吸猫专家</cp:lastModifiedBy>
  <dcterms:modified xsi:type="dcterms:W3CDTF">2022-11-08T04:16:45Z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0F01180B93364C4DBD4B01540E874434</vt:lpwstr>
  </property>
</Properties>
</file>